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7EBB" w14:textId="0A2873E3" w:rsidR="001F3862" w:rsidRDefault="00A02A5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E7F1E" wp14:editId="63B34430">
                <wp:simplePos x="0" y="0"/>
                <wp:positionH relativeFrom="margin">
                  <wp:align>right</wp:align>
                </wp:positionH>
                <wp:positionV relativeFrom="paragraph">
                  <wp:posOffset>-104775</wp:posOffset>
                </wp:positionV>
                <wp:extent cx="538734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1C8488" w14:textId="1217B872" w:rsidR="00A02A58" w:rsidRPr="0030249D" w:rsidRDefault="00AC3AF8" w:rsidP="0027282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4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65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総合学科推進部</w:t>
                            </w:r>
                            <w:r w:rsidR="00A02A58" w:rsidRPr="00CC65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通信</w:t>
                            </w:r>
                            <w:r w:rsidR="00A02A58" w:rsidRPr="000073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A02A58" w:rsidRPr="00CC65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0038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A02A58" w:rsidRPr="00CC65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  <w:r w:rsidR="003024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7E7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pt;margin-top:-8.25pt;width:424.2pt;height:2in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" filled="f" stroked="f">
                <v:textbox style="mso-fit-shape-to-text:t" inset="5.85pt,.7pt,5.85pt,.7pt">
                  <w:txbxContent>
                    <w:p w14:paraId="611C8488" w14:textId="1217B872" w:rsidR="00A02A58" w:rsidRPr="0030249D" w:rsidRDefault="00AC3AF8" w:rsidP="00272827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4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656A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総合学科推進部</w:t>
                      </w:r>
                      <w:r w:rsidR="00A02A58" w:rsidRPr="00CC656A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通信</w:t>
                      </w:r>
                      <w:r w:rsidR="00A02A58" w:rsidRPr="000073A8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A02A58" w:rsidRPr="00CC656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0038D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A02A58" w:rsidRPr="00CC656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号</w:t>
                      </w:r>
                      <w:r w:rsidR="0030249D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ED94C3" w14:textId="791BC43A" w:rsidR="006A5DC6" w:rsidRDefault="006A5DC6"/>
    <w:p w14:paraId="4B18FE3B" w14:textId="6FD3896E" w:rsidR="00A02A58" w:rsidRPr="00F62118" w:rsidRDefault="00A02A58" w:rsidP="00A02A58">
      <w:pPr>
        <w:jc w:val="right"/>
        <w:rPr>
          <w:rFonts w:ascii="UD デジタル 教科書体 NK-R" w:eastAsia="UD デジタル 教科書体 NK-R" w:hAnsi="HG丸ｺﾞｼｯｸM-PRO"/>
          <w:sz w:val="20"/>
          <w:szCs w:val="24"/>
        </w:rPr>
      </w:pPr>
      <w:r w:rsidRPr="00F62118">
        <w:rPr>
          <w:rFonts w:ascii="UD デジタル 教科書体 NK-R" w:eastAsia="UD デジタル 教科書体 NK-R" w:hAnsi="HG丸ｺﾞｼｯｸM-PRO" w:hint="eastAsia"/>
          <w:sz w:val="20"/>
          <w:szCs w:val="24"/>
        </w:rPr>
        <w:t>令和</w:t>
      </w:r>
      <w:r w:rsidR="00CC656A" w:rsidRPr="00F62118">
        <w:rPr>
          <w:rFonts w:ascii="UD デジタル 教科書体 NK-R" w:eastAsia="UD デジタル 教科書体 NK-R" w:hAnsi="HG丸ｺﾞｼｯｸM-PRO" w:hint="eastAsia"/>
          <w:sz w:val="20"/>
          <w:szCs w:val="24"/>
        </w:rPr>
        <w:t>５</w:t>
      </w:r>
      <w:r w:rsidRPr="00F62118">
        <w:rPr>
          <w:rFonts w:ascii="UD デジタル 教科書体 NK-R" w:eastAsia="UD デジタル 教科書体 NK-R" w:hAnsi="HG丸ｺﾞｼｯｸM-PRO" w:hint="eastAsia"/>
          <w:sz w:val="20"/>
          <w:szCs w:val="24"/>
        </w:rPr>
        <w:t>年</w:t>
      </w:r>
      <w:r w:rsidR="00CF37E1">
        <w:rPr>
          <w:rFonts w:ascii="UD デジタル 教科書体 NK-R" w:eastAsia="UD デジタル 教科書体 NK-R" w:hAnsi="HG丸ｺﾞｼｯｸM-PRO" w:hint="eastAsia"/>
          <w:sz w:val="20"/>
          <w:szCs w:val="24"/>
        </w:rPr>
        <w:t>７</w:t>
      </w:r>
      <w:r w:rsidRPr="00F62118">
        <w:rPr>
          <w:rFonts w:ascii="UD デジタル 教科書体 NK-R" w:eastAsia="UD デジタル 教科書体 NK-R" w:hAnsi="HG丸ｺﾞｼｯｸM-PRO" w:hint="eastAsia"/>
          <w:sz w:val="20"/>
          <w:szCs w:val="24"/>
        </w:rPr>
        <w:t>月</w:t>
      </w:r>
      <w:r w:rsidR="000038DE">
        <w:rPr>
          <w:rFonts w:ascii="UD デジタル 教科書体 NK-R" w:eastAsia="UD デジタル 教科書体 NK-R" w:hAnsi="HG丸ｺﾞｼｯｸM-PRO" w:hint="eastAsia"/>
          <w:sz w:val="20"/>
          <w:szCs w:val="24"/>
        </w:rPr>
        <w:t>２１</w:t>
      </w:r>
      <w:r w:rsidRPr="00F62118">
        <w:rPr>
          <w:rFonts w:ascii="UD デジタル 教科書体 NK-R" w:eastAsia="UD デジタル 教科書体 NK-R" w:hAnsi="HG丸ｺﾞｼｯｸM-PRO" w:hint="eastAsia"/>
          <w:sz w:val="20"/>
          <w:szCs w:val="24"/>
        </w:rPr>
        <w:t>日</w:t>
      </w:r>
    </w:p>
    <w:p w14:paraId="25D69D00" w14:textId="17AB2A2D" w:rsidR="00CC656A" w:rsidRPr="00F62118" w:rsidRDefault="00CC656A" w:rsidP="00A02A58">
      <w:pPr>
        <w:jc w:val="right"/>
        <w:rPr>
          <w:rFonts w:ascii="UD デジタル 教科書体 NK-R" w:eastAsia="UD デジタル 教科書体 NK-R" w:hAnsi="HG丸ｺﾞｼｯｸM-PRO"/>
          <w:sz w:val="20"/>
          <w:szCs w:val="24"/>
        </w:rPr>
      </w:pPr>
      <w:r w:rsidRPr="00F62118">
        <w:rPr>
          <w:rFonts w:ascii="UD デジタル 教科書体 NK-R" w:eastAsia="UD デジタル 教科書体 NK-R" w:hAnsi="HG丸ｺﾞｼｯｸM-PRO" w:hint="eastAsia"/>
          <w:sz w:val="20"/>
          <w:szCs w:val="24"/>
        </w:rPr>
        <w:t>群馬県立渋川青翠高等学校</w:t>
      </w:r>
    </w:p>
    <w:p w14:paraId="114ED1C1" w14:textId="7B3535FF" w:rsidR="005F2444" w:rsidRPr="00F62118" w:rsidRDefault="005F2444">
      <w:pPr>
        <w:rPr>
          <w:rFonts w:ascii="UD デジタル 教科書体 NK-R" w:eastAsia="UD デジタル 教科書体 NK-R"/>
        </w:rPr>
      </w:pPr>
    </w:p>
    <w:p w14:paraId="5BEADC57" w14:textId="175116CC" w:rsidR="0062288E" w:rsidRPr="0062288E" w:rsidRDefault="0062288E" w:rsidP="00980A8B">
      <w:pPr>
        <w:ind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早いもので</w:t>
      </w:r>
      <w:r w:rsidR="002E47F6">
        <w:rPr>
          <w:rFonts w:ascii="UD デジタル 教科書体 NK-R" w:eastAsia="UD デジタル 教科書体 NK-R" w:hAnsi="HG丸ｺﾞｼｯｸM-PRO" w:hint="eastAsia"/>
          <w:sz w:val="22"/>
        </w:rPr>
        <w:t>１学</w:t>
      </w:r>
      <w:r w:rsidR="006A4D14">
        <w:rPr>
          <w:rFonts w:ascii="UD デジタル 教科書体 NK-R" w:eastAsia="UD デジタル 教科書体 NK-R" w:hAnsi="HG丸ｺﾞｼｯｸM-PRO" w:hint="eastAsia"/>
          <w:sz w:val="22"/>
        </w:rPr>
        <w:t>期末</w:t>
      </w:r>
      <w:r>
        <w:rPr>
          <w:rFonts w:ascii="UD デジタル 教科書体 NK-R" w:eastAsia="UD デジタル 教科書体 NK-R" w:hAnsi="HG丸ｺﾞｼｯｸM-PRO" w:hint="eastAsia"/>
          <w:sz w:val="22"/>
        </w:rPr>
        <w:t>を迎えました。今号では、各学年の７月の活動について</w:t>
      </w:r>
      <w:r w:rsidR="00CC656A" w:rsidRPr="00F62118">
        <w:rPr>
          <w:rFonts w:ascii="UD デジタル 教科書体 NK-R" w:eastAsia="UD デジタル 教科書体 NK-R" w:hAnsi="HG丸ｺﾞｼｯｸM-PRO" w:hint="eastAsia"/>
          <w:sz w:val="22"/>
        </w:rPr>
        <w:t>紹介します</w:t>
      </w:r>
      <w:r w:rsidR="006A5DC6" w:rsidRPr="00F62118">
        <w:rPr>
          <w:rFonts w:ascii="UD デジタル 教科書体 NK-R" w:eastAsia="UD デジタル 教科書体 NK-R" w:hAnsi="HG丸ｺﾞｼｯｸM-PRO" w:hint="eastAsia"/>
          <w:sz w:val="22"/>
        </w:rPr>
        <w:t>。</w:t>
      </w:r>
      <w:r w:rsidR="0031167C">
        <w:rPr>
          <w:rFonts w:ascii="UD デジタル 教科書体 NK-R" w:eastAsia="UD デジタル 教科書体 NK-R" w:hAnsi="HG丸ｺﾞｼｯｸM-PRO" w:hint="eastAsia"/>
          <w:sz w:val="22"/>
        </w:rPr>
        <w:t>有意義な夏休みを過ごし、さらに成長した姿を２学期に見せてほしいと思います。</w:t>
      </w:r>
    </w:p>
    <w:p w14:paraId="54D50C6C" w14:textId="3FDADA80" w:rsidR="006A5DC6" w:rsidRPr="009B4BED" w:rsidRDefault="006A4D14">
      <w:pPr>
        <w:rPr>
          <w:rFonts w:ascii="ＤＦ特太ゴシック体" w:eastAsia="ＤＦ特太ゴシック体" w:hAnsi="ＤＦ特太ゴシック体"/>
          <w:b/>
          <w:bCs/>
          <w:sz w:val="28"/>
          <w:bdr w:val="single" w:sz="4" w:space="0" w:color="auto"/>
        </w:rPr>
      </w:pPr>
      <w:r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>１年生</w:t>
      </w:r>
      <w:r w:rsidR="0007218A"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 xml:space="preserve">　</w:t>
      </w:r>
      <w:r w:rsidR="002E47F6"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>系列</w:t>
      </w:r>
      <w:r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>体験授業</w:t>
      </w:r>
    </w:p>
    <w:p w14:paraId="1F42197E" w14:textId="0BD7AC0C" w:rsidR="002C2952" w:rsidRDefault="0062288E" w:rsidP="002E47F6">
      <w:pPr>
        <w:ind w:leftChars="135" w:left="283"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NO.3-１</w:t>
      </w:r>
      <w:r w:rsidR="006A4D14">
        <w:rPr>
          <w:rFonts w:ascii="UD デジタル 教科書体 NK-R" w:eastAsia="UD デジタル 教科書体 NK-R" w:hAnsi="HG丸ｺﾞｼｯｸM-PRO" w:hint="eastAsia"/>
          <w:sz w:val="22"/>
        </w:rPr>
        <w:t>号でもお伝えしましたが、</w:t>
      </w:r>
      <w:r w:rsidR="006A4D14" w:rsidRPr="006A4D14">
        <w:rPr>
          <w:rFonts w:ascii="UD デジタル 教科書体 NK-R" w:eastAsia="UD デジタル 教科書体 NK-R" w:hAnsi="HG丸ｺﾞｼｯｸM-PRO" w:hint="eastAsia"/>
          <w:sz w:val="22"/>
        </w:rPr>
        <w:t>未実施分</w:t>
      </w:r>
      <w:r w:rsidR="006A4D14">
        <w:rPr>
          <w:rFonts w:ascii="UD デジタル 教科書体 NK-R" w:eastAsia="UD デジタル 教科書体 NK-R" w:hAnsi="HG丸ｺﾞｼｯｸM-PRO" w:hint="eastAsia"/>
          <w:sz w:val="22"/>
        </w:rPr>
        <w:t>を</w:t>
      </w:r>
      <w:r w:rsidR="006A4D14" w:rsidRPr="006A4D14">
        <w:rPr>
          <w:rFonts w:ascii="UD デジタル 教科書体 NK-R" w:eastAsia="UD デジタル 教科書体 NK-R" w:hAnsi="HG丸ｺﾞｼｯｸM-PRO" w:hint="eastAsia"/>
          <w:sz w:val="22"/>
        </w:rPr>
        <w:t>７月７日(金)５・６限に</w:t>
      </w:r>
      <w:r w:rsidR="006A4D14">
        <w:rPr>
          <w:rFonts w:ascii="UD デジタル 教科書体 NK-R" w:eastAsia="UD デジタル 教科書体 NK-R" w:hAnsi="HG丸ｺﾞｼｯｸM-PRO" w:hint="eastAsia"/>
          <w:sz w:val="22"/>
        </w:rPr>
        <w:t>行い</w:t>
      </w:r>
      <w:r w:rsidR="0031167C">
        <w:rPr>
          <w:rFonts w:ascii="UD デジタル 教科書体 NK-R" w:eastAsia="UD デジタル 教科書体 NK-R" w:hAnsi="HG丸ｺﾞｼｯｸM-PRO" w:hint="eastAsia"/>
          <w:sz w:val="22"/>
        </w:rPr>
        <w:t>ました。４系列９コースのうち、</w:t>
      </w:r>
      <w:r w:rsidR="006A4D14">
        <w:rPr>
          <w:rFonts w:ascii="UD デジタル 教科書体 NK-R" w:eastAsia="UD デジタル 教科書体 NK-R" w:hAnsi="HG丸ｺﾞｼｯｸM-PRO" w:hint="eastAsia"/>
          <w:sz w:val="22"/>
        </w:rPr>
        <w:t>生徒は４つの系列・コースの授業を体験しました。</w:t>
      </w:r>
      <w:r w:rsidR="00424B65">
        <w:rPr>
          <w:rFonts w:ascii="UD デジタル 教科書体 NK-R" w:eastAsia="UD デジタル 教科書体 NK-R" w:hAnsi="HG丸ｺﾞｼｯｸM-PRO" w:hint="eastAsia"/>
          <w:sz w:val="22"/>
        </w:rPr>
        <w:t>２学期</w:t>
      </w:r>
      <w:r w:rsidR="0031167C">
        <w:rPr>
          <w:rFonts w:ascii="UD デジタル 教科書体 NK-R" w:eastAsia="UD デジタル 教科書体 NK-R" w:hAnsi="HG丸ｺﾞｼｯｸM-PRO" w:hint="eastAsia"/>
          <w:sz w:val="22"/>
        </w:rPr>
        <w:t>には</w:t>
      </w:r>
      <w:r w:rsidR="00424B65">
        <w:rPr>
          <w:rFonts w:ascii="UD デジタル 教科書体 NK-R" w:eastAsia="UD デジタル 教科書体 NK-R" w:hAnsi="HG丸ｺﾞｼｯｸM-PRO" w:hint="eastAsia"/>
          <w:sz w:val="22"/>
        </w:rPr>
        <w:t>科目履修</w:t>
      </w:r>
      <w:r w:rsidR="0031167C">
        <w:rPr>
          <w:rFonts w:ascii="UD デジタル 教科書体 NK-R" w:eastAsia="UD デジタル 教科書体 NK-R" w:hAnsi="HG丸ｺﾞｼｯｸM-PRO" w:hint="eastAsia"/>
          <w:sz w:val="22"/>
        </w:rPr>
        <w:t>がスタートしますが、系列によって選択できる科目にも大きな違いが出てきます。</w:t>
      </w:r>
      <w:r w:rsidR="00424B65">
        <w:rPr>
          <w:rFonts w:ascii="UD デジタル 教科書体 NK-R" w:eastAsia="UD デジタル 教科書体 NK-R" w:hAnsi="HG丸ｺﾞｼｯｸM-PRO" w:hint="eastAsia"/>
          <w:sz w:val="22"/>
        </w:rPr>
        <w:t>生徒は</w:t>
      </w:r>
      <w:r w:rsidR="006A4D14">
        <w:rPr>
          <w:rFonts w:ascii="UD デジタル 教科書体 NK-R" w:eastAsia="UD デジタル 教科書体 NK-R" w:hAnsi="HG丸ｺﾞｼｯｸM-PRO" w:hint="eastAsia"/>
          <w:sz w:val="22"/>
        </w:rPr>
        <w:t>自ら</w:t>
      </w:r>
      <w:r w:rsidR="0031167C">
        <w:rPr>
          <w:rFonts w:ascii="UD デジタル 教科書体 NK-R" w:eastAsia="UD デジタル 教科書体 NK-R" w:hAnsi="HG丸ｺﾞｼｯｸM-PRO" w:hint="eastAsia"/>
          <w:sz w:val="22"/>
        </w:rPr>
        <w:t>の将来を見据え、自ら考え、この１学期末で</w:t>
      </w:r>
      <w:r w:rsidR="006A4D14">
        <w:rPr>
          <w:rFonts w:ascii="UD デジタル 教科書体 NK-R" w:eastAsia="UD デジタル 教科書体 NK-R" w:hAnsi="HG丸ｺﾞｼｯｸM-PRO" w:hint="eastAsia"/>
          <w:sz w:val="22"/>
        </w:rPr>
        <w:t>系列</w:t>
      </w:r>
      <w:r w:rsidR="00424B65">
        <w:rPr>
          <w:rFonts w:ascii="UD デジタル 教科書体 NK-R" w:eastAsia="UD デジタル 教科書体 NK-R" w:hAnsi="HG丸ｺﾞｼｯｸM-PRO" w:hint="eastAsia"/>
          <w:sz w:val="22"/>
        </w:rPr>
        <w:t>を選択しました。ご家庭</w:t>
      </w:r>
      <w:r w:rsidR="0031167C">
        <w:rPr>
          <w:rFonts w:ascii="UD デジタル 教科書体 NK-R" w:eastAsia="UD デジタル 教科書体 NK-R" w:hAnsi="HG丸ｺﾞｼｯｸM-PRO" w:hint="eastAsia"/>
          <w:sz w:val="22"/>
        </w:rPr>
        <w:t>においても、</w:t>
      </w:r>
      <w:r w:rsidR="00424B65">
        <w:rPr>
          <w:rFonts w:ascii="UD デジタル 教科書体 NK-R" w:eastAsia="UD デジタル 教科書体 NK-R" w:hAnsi="HG丸ｺﾞｼｯｸM-PRO" w:hint="eastAsia"/>
          <w:sz w:val="22"/>
        </w:rPr>
        <w:t>どうぞ</w:t>
      </w:r>
      <w:r w:rsidR="0031167C">
        <w:rPr>
          <w:rFonts w:ascii="UD デジタル 教科書体 NK-R" w:eastAsia="UD デジタル 教科書体 NK-R" w:hAnsi="HG丸ｺﾞｼｯｸM-PRO" w:hint="eastAsia"/>
          <w:sz w:val="22"/>
        </w:rPr>
        <w:t>興味・関心の高い教科や科目、就職や進学などについて、</w:t>
      </w:r>
      <w:r w:rsidR="00424B65">
        <w:rPr>
          <w:rFonts w:ascii="UD デジタル 教科書体 NK-R" w:eastAsia="UD デジタル 教科書体 NK-R" w:hAnsi="HG丸ｺﾞｼｯｸM-PRO" w:hint="eastAsia"/>
          <w:sz w:val="22"/>
        </w:rPr>
        <w:t>お話しください。</w:t>
      </w:r>
    </w:p>
    <w:p w14:paraId="031AAB46" w14:textId="77777777" w:rsidR="0062288E" w:rsidRDefault="0062288E" w:rsidP="002E47F6">
      <w:pPr>
        <w:ind w:leftChars="135" w:left="283" w:firstLineChars="100" w:firstLine="240"/>
        <w:rPr>
          <w:rFonts w:ascii="ＭＳ 明朝" w:eastAsia="ＭＳ 明朝" w:hAnsi="ＭＳ 明朝"/>
          <w:sz w:val="24"/>
        </w:rPr>
      </w:pPr>
    </w:p>
    <w:p w14:paraId="0356F037" w14:textId="05A2D031" w:rsidR="00047017" w:rsidRPr="00F62118" w:rsidRDefault="00047017" w:rsidP="00047017">
      <w:pPr>
        <w:rPr>
          <w:rFonts w:ascii="ＤＦ特太ゴシック体" w:eastAsia="ＤＦ特太ゴシック体" w:hAnsi="ＤＦ特太ゴシック体"/>
          <w:b/>
          <w:bCs/>
          <w:sz w:val="28"/>
        </w:rPr>
      </w:pPr>
      <w:r w:rsidRPr="00F62118"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>２</w:t>
      </w:r>
      <w:r w:rsidR="00424B65"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>年生</w:t>
      </w:r>
      <w:r w:rsidR="0007218A"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 xml:space="preserve">　</w:t>
      </w:r>
      <w:r w:rsidR="00424B65"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>分野別進路ガイダンス</w:t>
      </w:r>
    </w:p>
    <w:p w14:paraId="45D8A6E1" w14:textId="7A31CF1E" w:rsidR="00514D9D" w:rsidRDefault="00980A8B" w:rsidP="00B348C3">
      <w:pPr>
        <w:ind w:leftChars="135" w:left="283"/>
        <w:rPr>
          <w:rFonts w:ascii="UD デジタル 教科書体 NK-R" w:eastAsia="UD デジタル 教科書体 NK-R" w:hAnsi="ＭＳ 明朝"/>
          <w:sz w:val="22"/>
          <w:szCs w:val="21"/>
        </w:rPr>
      </w:pPr>
      <w:r>
        <w:rPr>
          <w:rFonts w:ascii="UD デジタル 教科書体 NK-R" w:eastAsia="UD デジタル 教科書体 NK-R" w:hAnsi="ＭＳ 明朝" w:hint="eastAsia"/>
          <w:noProof/>
          <w:sz w:val="22"/>
          <w:szCs w:val="21"/>
        </w:rPr>
        <w:drawing>
          <wp:anchor distT="0" distB="0" distL="114300" distR="114300" simplePos="0" relativeHeight="251662336" behindDoc="0" locked="0" layoutInCell="1" allowOverlap="1" wp14:anchorId="7798BEEB" wp14:editId="56AF7329">
            <wp:simplePos x="0" y="0"/>
            <wp:positionH relativeFrom="margin">
              <wp:posOffset>1851660</wp:posOffset>
            </wp:positionH>
            <wp:positionV relativeFrom="paragraph">
              <wp:posOffset>1038225</wp:posOffset>
            </wp:positionV>
            <wp:extent cx="1681480" cy="1261110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ＭＳ 明朝" w:hint="eastAsia"/>
          <w:noProof/>
          <w:sz w:val="22"/>
          <w:szCs w:val="21"/>
        </w:rPr>
        <w:drawing>
          <wp:anchor distT="0" distB="0" distL="114300" distR="114300" simplePos="0" relativeHeight="251661312" behindDoc="0" locked="0" layoutInCell="1" allowOverlap="1" wp14:anchorId="1A5B5D48" wp14:editId="63E3BA6A">
            <wp:simplePos x="0" y="0"/>
            <wp:positionH relativeFrom="margin">
              <wp:align>right</wp:align>
            </wp:positionH>
            <wp:positionV relativeFrom="paragraph">
              <wp:posOffset>1034415</wp:posOffset>
            </wp:positionV>
            <wp:extent cx="1701800" cy="127635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8C3">
        <w:rPr>
          <w:rFonts w:ascii="UD デジタル 教科書体 NK-R" w:eastAsia="UD デジタル 教科書体 NK-R" w:hAnsi="ＭＳ 明朝" w:hint="eastAsia"/>
          <w:sz w:val="22"/>
          <w:szCs w:val="21"/>
        </w:rPr>
        <w:t xml:space="preserve">　　</w:t>
      </w:r>
      <w:bookmarkStart w:id="0" w:name="_Hlk140682892"/>
      <w:r w:rsidR="00424B65">
        <w:rPr>
          <w:rFonts w:ascii="UD デジタル 教科書体 NK-R" w:eastAsia="UD デジタル 教科書体 NK-R" w:hAnsi="ＭＳ 明朝" w:hint="eastAsia"/>
          <w:sz w:val="22"/>
          <w:szCs w:val="21"/>
        </w:rPr>
        <w:t>７月１９日(水)５限に企業３社、専門・短大・大学１９校を招き、保育や福祉、スポーツや公務員などの分野に分かれてガイダンスを実施しました。生徒は担当者の説明に熱心に耳を傾け、メモを取るなどして真剣に取り組みました。</w:t>
      </w:r>
      <w:bookmarkEnd w:id="0"/>
      <w:r w:rsidR="00424B65">
        <w:rPr>
          <w:rFonts w:ascii="UD デジタル 教科書体 NK-R" w:eastAsia="UD デジタル 教科書体 NK-R" w:hAnsi="ＭＳ 明朝" w:hint="eastAsia"/>
          <w:sz w:val="22"/>
          <w:szCs w:val="21"/>
        </w:rPr>
        <w:t>進学希望者はこの夏休みにぜひオープンキャンパスに足を運び、学校の雰囲気を感じ取ってきて欲しいと思います。</w:t>
      </w:r>
    </w:p>
    <w:p w14:paraId="1980C23C" w14:textId="615D2456" w:rsidR="0062288E" w:rsidRDefault="00980A8B" w:rsidP="00B348C3">
      <w:pPr>
        <w:ind w:leftChars="135" w:left="283"/>
        <w:rPr>
          <w:rFonts w:ascii="UD デジタル 教科書体 NK-R" w:eastAsia="UD デジタル 教科書体 NK-R" w:hAnsi="ＭＳ 明朝"/>
          <w:sz w:val="22"/>
          <w:szCs w:val="21"/>
        </w:rPr>
      </w:pPr>
      <w:r>
        <w:rPr>
          <w:rFonts w:ascii="UD デジタル 教科書体 NK-R" w:eastAsia="UD デジタル 教科書体 NK-R" w:hAnsi="ＭＳ 明朝" w:hint="eastAsia"/>
          <w:noProof/>
          <w:sz w:val="22"/>
          <w:szCs w:val="21"/>
        </w:rPr>
        <w:drawing>
          <wp:anchor distT="0" distB="0" distL="114300" distR="114300" simplePos="0" relativeHeight="251663360" behindDoc="0" locked="0" layoutInCell="1" allowOverlap="1" wp14:anchorId="7C243B55" wp14:editId="6D606C83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1696720" cy="1272540"/>
            <wp:effectExtent l="0" t="0" r="0" b="381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9B251" w14:textId="5C5413E0" w:rsidR="002F7A1F" w:rsidRDefault="00F54B05" w:rsidP="002F7A1F">
      <w:pPr>
        <w:rPr>
          <w:rFonts w:ascii="ＤＦ特太ゴシック体" w:eastAsia="ＤＦ特太ゴシック体" w:hAnsi="ＤＦ特太ゴシック体"/>
          <w:b/>
          <w:bCs/>
          <w:sz w:val="28"/>
        </w:rPr>
      </w:pPr>
      <w:r w:rsidRPr="00F62118"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>３</w:t>
      </w:r>
      <w:r w:rsidR="00424B65"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>年生</w:t>
      </w:r>
      <w:r w:rsidR="0007218A"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 xml:space="preserve">　</w:t>
      </w:r>
      <w:r w:rsidR="00424B65">
        <w:rPr>
          <w:rFonts w:ascii="ＤＦ特太ゴシック体" w:eastAsia="ＤＦ特太ゴシック体" w:hAnsi="ＤＦ特太ゴシック体" w:hint="eastAsia"/>
          <w:b/>
          <w:bCs/>
          <w:sz w:val="28"/>
          <w:bdr w:val="single" w:sz="4" w:space="0" w:color="auto"/>
        </w:rPr>
        <w:t>総合研究</w:t>
      </w:r>
    </w:p>
    <w:p w14:paraId="62E3B519" w14:textId="23E1D672" w:rsidR="00EA3160" w:rsidRPr="009C3667" w:rsidRDefault="0062288E" w:rsidP="00980A8B">
      <w:pPr>
        <w:ind w:leftChars="135" w:left="283" w:firstLineChars="100" w:firstLine="220"/>
        <w:rPr>
          <w:rFonts w:ascii="UD デジタル 教科書体 NK-R" w:eastAsia="UD デジタル 教科書体 NK-R" w:hAnsi="HG丸ｺﾞｼｯｸM-PRO"/>
          <w:sz w:val="22"/>
        </w:rPr>
      </w:pPr>
      <w:r>
        <w:rPr>
          <w:rFonts w:ascii="UD デジタル 教科書体 NK-R" w:eastAsia="UD デジタル 教科書体 NK-R" w:hAnsi="HG丸ｺﾞｼｯｸM-PRO" w:hint="eastAsia"/>
          <w:sz w:val="22"/>
        </w:rPr>
        <w:t>NO.3-２号で紹介した１３分野における総合研究は、この１学期で各分野での中間発表を終了しました。生徒は発表内容を振り返り、各自でスライドの修正やさらなる調査研究に取り組み、２学期の最終発表に向けて準備を進めています。夏休みは進路決定の大事な時期でもありますが、調査研究を大いに進めるチャンスでもあります</w:t>
      </w:r>
      <w:r w:rsidR="00454EB2">
        <w:rPr>
          <w:rFonts w:ascii="UD デジタル 教科書体 NK-R" w:eastAsia="UD デジタル 教科書体 NK-R" w:hAnsi="HG丸ｺﾞｼｯｸM-PRO" w:hint="eastAsia"/>
          <w:sz w:val="22"/>
        </w:rPr>
        <w:t>。総合学科ならではのこの「総合研究」</w:t>
      </w:r>
      <w:r w:rsidR="00C538E3">
        <w:rPr>
          <w:rFonts w:ascii="UD デジタル 教科書体 NK-R" w:eastAsia="UD デジタル 教科書体 NK-R" w:hAnsi="HG丸ｺﾞｼｯｸM-PRO" w:hint="eastAsia"/>
          <w:sz w:val="22"/>
        </w:rPr>
        <w:t>に、精一杯取り組んでほしいと思います。</w:t>
      </w:r>
    </w:p>
    <w:sectPr w:rsidR="00EA3160" w:rsidRPr="009C3667" w:rsidSect="00935F09">
      <w:pgSz w:w="11906" w:h="16838" w:code="9"/>
      <w:pgMar w:top="1701" w:right="1701" w:bottom="1701" w:left="1701" w:header="851" w:footer="992" w:gutter="0"/>
      <w:pgBorders>
        <w:top w:val="pushPinNote1" w:sz="31" w:space="1" w:color="auto"/>
        <w:left w:val="pushPinNote1" w:sz="31" w:space="4" w:color="auto"/>
        <w:bottom w:val="pushPinNote1" w:sz="31" w:space="1" w:color="auto"/>
        <w:right w:val="pushPinNote1" w:sz="31" w:space="4" w:color="auto"/>
      </w:pgBorders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C6"/>
    <w:rsid w:val="000038DE"/>
    <w:rsid w:val="000073A8"/>
    <w:rsid w:val="0003350B"/>
    <w:rsid w:val="00047017"/>
    <w:rsid w:val="0007218A"/>
    <w:rsid w:val="00074EC8"/>
    <w:rsid w:val="000A7593"/>
    <w:rsid w:val="000F228E"/>
    <w:rsid w:val="000F4304"/>
    <w:rsid w:val="001F3862"/>
    <w:rsid w:val="001F464C"/>
    <w:rsid w:val="00234838"/>
    <w:rsid w:val="00260232"/>
    <w:rsid w:val="00272827"/>
    <w:rsid w:val="002C2952"/>
    <w:rsid w:val="002E47F6"/>
    <w:rsid w:val="002F7A1F"/>
    <w:rsid w:val="0030249D"/>
    <w:rsid w:val="00306125"/>
    <w:rsid w:val="0031167C"/>
    <w:rsid w:val="00342597"/>
    <w:rsid w:val="003C4833"/>
    <w:rsid w:val="00424B65"/>
    <w:rsid w:val="00454EB2"/>
    <w:rsid w:val="004B13B0"/>
    <w:rsid w:val="004B738E"/>
    <w:rsid w:val="00514D9D"/>
    <w:rsid w:val="005251DE"/>
    <w:rsid w:val="005E04C1"/>
    <w:rsid w:val="005F2444"/>
    <w:rsid w:val="0062288E"/>
    <w:rsid w:val="006A4D14"/>
    <w:rsid w:val="006A5DC6"/>
    <w:rsid w:val="00703534"/>
    <w:rsid w:val="007220F0"/>
    <w:rsid w:val="00782098"/>
    <w:rsid w:val="00847538"/>
    <w:rsid w:val="0088675A"/>
    <w:rsid w:val="008F382B"/>
    <w:rsid w:val="00935F09"/>
    <w:rsid w:val="00980A8B"/>
    <w:rsid w:val="00987820"/>
    <w:rsid w:val="009B4BED"/>
    <w:rsid w:val="009C3667"/>
    <w:rsid w:val="009C6F2C"/>
    <w:rsid w:val="00A02A58"/>
    <w:rsid w:val="00A615EF"/>
    <w:rsid w:val="00A84E8A"/>
    <w:rsid w:val="00AC3AF8"/>
    <w:rsid w:val="00B33BD8"/>
    <w:rsid w:val="00B348C3"/>
    <w:rsid w:val="00B566DB"/>
    <w:rsid w:val="00BD5D77"/>
    <w:rsid w:val="00BE18B4"/>
    <w:rsid w:val="00C538E3"/>
    <w:rsid w:val="00C66E38"/>
    <w:rsid w:val="00C73E5C"/>
    <w:rsid w:val="00C7733E"/>
    <w:rsid w:val="00CB2BF5"/>
    <w:rsid w:val="00CC656A"/>
    <w:rsid w:val="00CF37E1"/>
    <w:rsid w:val="00D24D31"/>
    <w:rsid w:val="00D34B6C"/>
    <w:rsid w:val="00DB27BF"/>
    <w:rsid w:val="00DC0F83"/>
    <w:rsid w:val="00E12129"/>
    <w:rsid w:val="00E23003"/>
    <w:rsid w:val="00EA3160"/>
    <w:rsid w:val="00EB26C6"/>
    <w:rsid w:val="00F0780A"/>
    <w:rsid w:val="00F54B05"/>
    <w:rsid w:val="00F56987"/>
    <w:rsid w:val="00F5716A"/>
    <w:rsid w:val="00F62118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58C6C"/>
  <w15:docId w15:val="{ECAC04CB-4D17-4B87-AE35-ACD28408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350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33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CC656A"/>
  </w:style>
  <w:style w:type="character" w:customStyle="1" w:styleId="a7">
    <w:name w:val="日付 (文字)"/>
    <w:basedOn w:val="a0"/>
    <w:link w:val="a6"/>
    <w:uiPriority w:val="99"/>
    <w:semiHidden/>
    <w:rsid w:val="00CC656A"/>
  </w:style>
  <w:style w:type="paragraph" w:styleId="Web">
    <w:name w:val="Normal (Web)"/>
    <w:basedOn w:val="a"/>
    <w:uiPriority w:val="99"/>
    <w:semiHidden/>
    <w:unhideWhenUsed/>
    <w:rsid w:val="009C36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１年１組通信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１年１組通信</dc:title>
  <dc:subject/>
  <dc:creator>群馬県教育委員会</dc:creator>
  <cp:keywords/>
  <dc:description/>
  <cp:lastModifiedBy>Nakayama Takeshi</cp:lastModifiedBy>
  <cp:revision>5</cp:revision>
  <cp:lastPrinted>2023-07-03T03:28:00Z</cp:lastPrinted>
  <dcterms:created xsi:type="dcterms:W3CDTF">2023-07-19T09:09:00Z</dcterms:created>
  <dcterms:modified xsi:type="dcterms:W3CDTF">2023-07-20T11:24:00Z</dcterms:modified>
</cp:coreProperties>
</file>